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项目名称：核酸分子杂交仪</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项目编号：BSRMYY-YNCG-2024-06002</w:t>
      </w:r>
      <w:bookmarkStart w:id="31" w:name="_GoBack"/>
      <w:bookmarkEnd w:id="31"/>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核酸分子杂交仪</w:t>
            </w:r>
          </w:p>
        </w:tc>
        <w:tc>
          <w:tcPr>
            <w:tcW w:w="5040" w:type="dxa"/>
            <w:vAlign w:val="center"/>
          </w:tcPr>
          <w:p>
            <w:pPr>
              <w:rPr>
                <w:rFonts w:hint="eastAsia" w:ascii="Times New Roman" w:hAnsi="Times New Roman" w:eastAsia="仿宋" w:cs="Times New Roman"/>
                <w:lang w:eastAsia="zh-CN"/>
              </w:rPr>
            </w:pPr>
            <w:r>
              <w:rPr>
                <w:rFonts w:hint="eastAsia" w:ascii="Times New Roman" w:hAnsi="Times New Roman" w:eastAsia="仿宋" w:cs="Times New Roman"/>
              </w:rPr>
              <w:t>1、反应体系：5-100μl</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2、适用探针/染料：FAM</w:t>
            </w:r>
            <w:r>
              <w:rPr>
                <w:rFonts w:hint="eastAsia" w:ascii="Times New Roman" w:hAnsi="Times New Roman" w:eastAsia="仿宋" w:cs="Times New Roman"/>
                <w:lang w:eastAsia="zh-CN"/>
              </w:rPr>
              <w:t>，</w:t>
            </w:r>
            <w:r>
              <w:rPr>
                <w:rFonts w:hint="eastAsia" w:ascii="Times New Roman" w:hAnsi="Times New Roman" w:eastAsia="仿宋" w:cs="Times New Roman"/>
              </w:rPr>
              <w:t>SYBR</w:t>
            </w:r>
            <w:r>
              <w:rPr>
                <w:rFonts w:hint="eastAsia" w:ascii="Times New Roman" w:hAnsi="Times New Roman" w:eastAsia="仿宋" w:cs="Times New Roman"/>
                <w:lang w:eastAsia="zh-CN"/>
              </w:rPr>
              <w:t>，</w:t>
            </w:r>
            <w:r>
              <w:rPr>
                <w:rFonts w:hint="eastAsia" w:ascii="Times New Roman" w:hAnsi="Times New Roman" w:eastAsia="仿宋" w:cs="Times New Roman"/>
              </w:rPr>
              <w:t>Green</w:t>
            </w:r>
            <w:r>
              <w:rPr>
                <w:rFonts w:hint="eastAsia" w:ascii="Times New Roman" w:hAnsi="Times New Roman" w:eastAsia="仿宋" w:cs="Times New Roman"/>
                <w:lang w:eastAsia="zh-CN"/>
              </w:rPr>
              <w:t>，</w:t>
            </w:r>
            <w:r>
              <w:rPr>
                <w:rFonts w:hint="eastAsia" w:ascii="Times New Roman" w:hAnsi="Times New Roman" w:eastAsia="仿宋" w:cs="Times New Roman"/>
              </w:rPr>
              <w:t>IVIC</w:t>
            </w:r>
            <w:r>
              <w:rPr>
                <w:rFonts w:hint="eastAsia" w:ascii="Times New Roman" w:hAnsi="Times New Roman" w:eastAsia="仿宋" w:cs="Times New Roman"/>
                <w:lang w:eastAsia="zh-CN"/>
              </w:rPr>
              <w:t>，</w:t>
            </w:r>
            <w:r>
              <w:rPr>
                <w:rFonts w:hint="eastAsia" w:ascii="Times New Roman" w:hAnsi="Times New Roman" w:eastAsia="仿宋" w:cs="Times New Roman"/>
              </w:rPr>
              <w:t>HEX</w:t>
            </w:r>
            <w:r>
              <w:rPr>
                <w:rFonts w:hint="eastAsia" w:ascii="Times New Roman" w:hAnsi="Times New Roman" w:eastAsia="仿宋" w:cs="Times New Roman"/>
                <w:lang w:eastAsia="zh-CN"/>
              </w:rPr>
              <w:t>，</w:t>
            </w:r>
            <w:r>
              <w:rPr>
                <w:rFonts w:hint="eastAsia" w:ascii="Times New Roman" w:hAnsi="Times New Roman" w:eastAsia="仿宋" w:cs="Times New Roman"/>
              </w:rPr>
              <w:t>TET</w:t>
            </w:r>
            <w:r>
              <w:rPr>
                <w:rFonts w:hint="eastAsia" w:ascii="Times New Roman" w:hAnsi="Times New Roman" w:eastAsia="仿宋" w:cs="Times New Roman"/>
                <w:lang w:eastAsia="zh-CN"/>
              </w:rPr>
              <w:t>，</w:t>
            </w:r>
            <w:r>
              <w:rPr>
                <w:rFonts w:hint="eastAsia" w:ascii="Times New Roman" w:hAnsi="Times New Roman" w:eastAsia="仿宋" w:cs="Times New Roman"/>
              </w:rPr>
              <w:t>JOE</w:t>
            </w:r>
            <w:r>
              <w:rPr>
                <w:rFonts w:hint="eastAsia" w:ascii="Times New Roman" w:hAnsi="Times New Roman" w:eastAsia="仿宋" w:cs="Times New Roman"/>
                <w:lang w:eastAsia="zh-CN"/>
              </w:rPr>
              <w:t>，</w:t>
            </w:r>
            <w:r>
              <w:rPr>
                <w:rFonts w:hint="eastAsia" w:ascii="Times New Roman" w:hAnsi="Times New Roman" w:eastAsia="仿宋" w:cs="Times New Roman"/>
              </w:rPr>
              <w:t>Cy3</w:t>
            </w:r>
            <w:r>
              <w:rPr>
                <w:rFonts w:hint="eastAsia" w:ascii="Times New Roman" w:hAnsi="Times New Roman" w:eastAsia="仿宋" w:cs="Times New Roman"/>
                <w:lang w:eastAsia="zh-CN"/>
              </w:rPr>
              <w:t>，</w:t>
            </w:r>
            <w:r>
              <w:rPr>
                <w:rFonts w:hint="eastAsia" w:ascii="Times New Roman" w:hAnsi="Times New Roman" w:eastAsia="仿宋" w:cs="Times New Roman"/>
              </w:rPr>
              <w:t>TAMRA</w:t>
            </w:r>
            <w:r>
              <w:rPr>
                <w:rFonts w:hint="eastAsia" w:ascii="Times New Roman" w:hAnsi="Times New Roman" w:eastAsia="仿宋" w:cs="Times New Roman"/>
                <w:lang w:eastAsia="zh-CN"/>
              </w:rPr>
              <w:t>，</w:t>
            </w:r>
            <w:r>
              <w:rPr>
                <w:rFonts w:hint="eastAsia" w:ascii="Times New Roman" w:hAnsi="Times New Roman" w:eastAsia="仿宋" w:cs="Times New Roman"/>
              </w:rPr>
              <w:t>ROX</w:t>
            </w:r>
            <w:r>
              <w:rPr>
                <w:rFonts w:hint="eastAsia" w:ascii="Times New Roman" w:hAnsi="Times New Roman" w:eastAsia="仿宋" w:cs="Times New Roman"/>
                <w:lang w:eastAsia="zh-CN"/>
              </w:rPr>
              <w:t>，</w:t>
            </w:r>
            <w:r>
              <w:rPr>
                <w:rFonts w:hint="eastAsia" w:ascii="Times New Roman" w:hAnsi="Times New Roman" w:eastAsia="仿宋" w:cs="Times New Roman"/>
              </w:rPr>
              <w:t>TEXAS，-RED，Cy5</w:t>
            </w:r>
            <w:r>
              <w:rPr>
                <w:rFonts w:hint="eastAsia" w:ascii="Times New Roman" w:hAnsi="Times New Roman" w:eastAsia="仿宋" w:cs="Times New Roman"/>
                <w:lang w:eastAsia="zh-CN"/>
              </w:rPr>
              <w:t>，</w:t>
            </w:r>
            <w:r>
              <w:rPr>
                <w:rFonts w:hint="eastAsia" w:ascii="Times New Roman" w:hAnsi="Times New Roman" w:eastAsia="仿宋" w:cs="Times New Roman"/>
              </w:rPr>
              <w:t>Quasar -670</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3、模块控温精度：≤0.5℃</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4、温度准确度：≤0.5℃</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5、热盖温控精度：105℃±5℃</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6、接口方式：支持USB数据接口</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7、操作系统：Windows7及以上</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8、设备主要配置</w:t>
            </w:r>
            <w:r>
              <w:rPr>
                <w:rFonts w:hint="eastAsia" w:ascii="Times New Roman" w:hAnsi="Times New Roman" w:eastAsia="仿宋" w:cs="Times New Roman"/>
              </w:rPr>
              <w:t>：主机1台，电源线1根</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1台</w:t>
            </w:r>
          </w:p>
        </w:tc>
        <w:tc>
          <w:tcPr>
            <w:tcW w:w="1777"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10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u w:val="single"/>
                <w:lang w:val="en-US" w:eastAsia="zh-CN"/>
              </w:rPr>
              <w:t>5</w:t>
            </w:r>
            <w:r>
              <w:rPr>
                <w:rFonts w:hint="eastAsia"/>
                <w:u w:val="single"/>
              </w:rPr>
              <w:t>年</w:t>
            </w:r>
            <w:r>
              <w:rPr>
                <w:rFonts w:hint="eastAsia"/>
              </w:rPr>
              <w:t>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核酸分子杂交仪</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注意：1.技术参数请在投标产品相关资料中提供佐证材料，未提供的视为无效投标；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723" w:firstLineChars="30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default" w:ascii="仿宋" w:hAnsi="仿宋" w:eastAsia="仿宋" w:cs="仿宋"/>
                <w:b/>
                <w:bCs/>
                <w:i w:val="0"/>
                <w:caps w:val="0"/>
                <w:color w:val="555555"/>
                <w:spacing w:val="0"/>
                <w:kern w:val="0"/>
                <w:sz w:val="24"/>
                <w:szCs w:val="24"/>
                <w:lang w:val="en-US" w:eastAsia="zh-CN" w:bidi="ar"/>
              </w:rPr>
              <w:t>2.若设备涉及专机专用耗材请单独报价，并作出重庆市最低价承诺，供采购人参考</w:t>
            </w:r>
            <w:r>
              <w:rPr>
                <w:rFonts w:hint="eastAsia" w:ascii="仿宋" w:hAnsi="仿宋" w:eastAsia="仿宋" w:cs="仿宋"/>
                <w:b/>
                <w:bCs/>
                <w:i w:val="0"/>
                <w:caps w:val="0"/>
                <w:color w:val="555555"/>
                <w:spacing w:val="0"/>
                <w:kern w:val="0"/>
                <w:sz w:val="24"/>
                <w:szCs w:val="24"/>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75017342"/>
      <w:bookmarkStart w:id="3" w:name="_Toc156730450"/>
      <w:bookmarkStart w:id="4" w:name="_Toc173677397"/>
      <w:bookmarkStart w:id="5" w:name="_Toc128229745"/>
      <w:bookmarkStart w:id="6" w:name="_Toc128229916"/>
      <w:bookmarkStart w:id="7" w:name="_Toc166549448"/>
      <w:bookmarkStart w:id="8" w:name="_Toc156196559"/>
      <w:bookmarkStart w:id="9" w:name="_Toc156815770"/>
      <w:bookmarkStart w:id="10" w:name="_Toc156196470"/>
      <w:bookmarkStart w:id="11" w:name="_Toc166139912"/>
      <w:bookmarkStart w:id="12" w:name="_Toc128229302"/>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66139913"/>
      <w:bookmarkStart w:id="14" w:name="_Toc128229917"/>
      <w:bookmarkStart w:id="15" w:name="_Toc156196471"/>
      <w:bookmarkStart w:id="16" w:name="_Toc156815771"/>
      <w:bookmarkStart w:id="17" w:name="_Toc166549449"/>
      <w:bookmarkStart w:id="18" w:name="_Toc128229303"/>
      <w:bookmarkStart w:id="19" w:name="_Toc156196560"/>
      <w:bookmarkStart w:id="20" w:name="_Toc175017343"/>
      <w:bookmarkStart w:id="21" w:name="_Toc173677398"/>
      <w:bookmarkStart w:id="22" w:name="_Toc156730451"/>
      <w:bookmarkStart w:id="23" w:name="_Toc128229746"/>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237057793"/>
      <w:bookmarkStart w:id="25" w:name="_Toc175017344"/>
      <w:bookmarkStart w:id="26" w:name="_Toc173677399"/>
      <w:bookmarkStart w:id="27" w:name="_Toc128014297"/>
      <w:bookmarkStart w:id="28" w:name="_Toc128229304"/>
      <w:bookmarkStart w:id="29" w:name="_Toc156196472"/>
      <w:bookmarkStart w:id="30" w:name="_Toc128229747"/>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投标产品相关资料（医疗器械相关资质、产品参数性能彩页、检验检测报告等）</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_GB2312" w:hAnsi="宋体" w:eastAsia="仿宋_GB2312" w:cs="宋体"/>
          <w:b/>
          <w:kern w:val="2"/>
          <w:sz w:val="28"/>
          <w:szCs w:val="28"/>
          <w:lang w:val="en-US" w:eastAsia="zh-CN" w:bidi="zh-CN"/>
        </w:rPr>
        <w:t>8.质保及售后服务承诺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9CB54ED"/>
    <w:rsid w:val="0AA5051E"/>
    <w:rsid w:val="0C872834"/>
    <w:rsid w:val="0CE64C8D"/>
    <w:rsid w:val="0FD01451"/>
    <w:rsid w:val="11A36323"/>
    <w:rsid w:val="122D0B62"/>
    <w:rsid w:val="13D33876"/>
    <w:rsid w:val="1922346A"/>
    <w:rsid w:val="1AF86BE0"/>
    <w:rsid w:val="1BDE0896"/>
    <w:rsid w:val="1C6D0063"/>
    <w:rsid w:val="1CF00EFC"/>
    <w:rsid w:val="1ED60F8E"/>
    <w:rsid w:val="21426D4A"/>
    <w:rsid w:val="236757CC"/>
    <w:rsid w:val="23932B03"/>
    <w:rsid w:val="240F0EF6"/>
    <w:rsid w:val="26650BFA"/>
    <w:rsid w:val="269E144C"/>
    <w:rsid w:val="283C02E8"/>
    <w:rsid w:val="2AB22886"/>
    <w:rsid w:val="2FC44243"/>
    <w:rsid w:val="33FB61AD"/>
    <w:rsid w:val="34533315"/>
    <w:rsid w:val="376E6279"/>
    <w:rsid w:val="37BD1FA3"/>
    <w:rsid w:val="39692732"/>
    <w:rsid w:val="41392044"/>
    <w:rsid w:val="482D6FF9"/>
    <w:rsid w:val="496140CE"/>
    <w:rsid w:val="4A685043"/>
    <w:rsid w:val="4AE139DB"/>
    <w:rsid w:val="4BDB0A24"/>
    <w:rsid w:val="4C1534EB"/>
    <w:rsid w:val="4C31315D"/>
    <w:rsid w:val="4DFC7547"/>
    <w:rsid w:val="4F8A7274"/>
    <w:rsid w:val="57F90B3E"/>
    <w:rsid w:val="585C7EC3"/>
    <w:rsid w:val="5AA466C2"/>
    <w:rsid w:val="5D41106E"/>
    <w:rsid w:val="5DBE13B3"/>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B6C6BC1"/>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777</Words>
  <Characters>4429</Characters>
  <Lines>36</Lines>
  <Paragraphs>10</Paragraphs>
  <TotalTime>7</TotalTime>
  <ScaleCrop>false</ScaleCrop>
  <LinksUpToDate>false</LinksUpToDate>
  <CharactersWithSpaces>5196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李玉琳</cp:lastModifiedBy>
  <cp:lastPrinted>2024-05-29T01:54:00Z</cp:lastPrinted>
  <dcterms:modified xsi:type="dcterms:W3CDTF">2024-06-03T09:19:22Z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974C04671FC3487B9BD750F3F5B39BF6</vt:lpwstr>
  </property>
</Properties>
</file>